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0C" w:rsidRPr="008D52F2" w:rsidRDefault="00254B0C" w:rsidP="00254B0C">
      <w:pPr>
        <w:widowControl/>
        <w:rPr>
          <w:rFonts w:ascii="標楷體" w:eastAsia="標楷體" w:hAnsi="標楷體"/>
          <w:b/>
          <w:bCs/>
          <w:color w:val="000000" w:themeColor="text1"/>
          <w:sz w:val="28"/>
          <w:szCs w:val="26"/>
        </w:rPr>
      </w:pPr>
      <w:bookmarkStart w:id="0" w:name="_GoBack"/>
      <w:bookmarkEnd w:id="0"/>
      <w:r w:rsidRPr="008D52F2">
        <w:rPr>
          <w:rFonts w:ascii="標楷體" w:eastAsia="標楷體" w:hAnsi="標楷體"/>
          <w:b/>
          <w:bCs/>
          <w:color w:val="000000" w:themeColor="text1"/>
          <w:sz w:val="28"/>
          <w:szCs w:val="26"/>
        </w:rPr>
        <w:t>附</w:t>
      </w:r>
      <w:r w:rsidRPr="008D52F2">
        <w:rPr>
          <w:rFonts w:ascii="標楷體" w:eastAsia="標楷體" w:hAnsi="標楷體" w:hint="eastAsia"/>
          <w:b/>
          <w:bCs/>
          <w:color w:val="000000" w:themeColor="text1"/>
          <w:sz w:val="28"/>
          <w:szCs w:val="26"/>
        </w:rPr>
        <w:t>表7</w:t>
      </w:r>
      <w:r w:rsidRPr="008D52F2">
        <w:rPr>
          <w:rFonts w:ascii="標楷體" w:eastAsia="標楷體" w:hAnsi="標楷體"/>
          <w:b/>
          <w:bCs/>
          <w:color w:val="000000" w:themeColor="text1"/>
          <w:sz w:val="28"/>
          <w:szCs w:val="26"/>
        </w:rPr>
        <w:t>、承攬商違反施工規定案件通知書</w:t>
      </w:r>
    </w:p>
    <w:p w:rsidR="00254B0C" w:rsidRPr="00254B0C" w:rsidRDefault="00254B0C" w:rsidP="00254B0C">
      <w:pPr>
        <w:spacing w:beforeLines="50" w:before="163"/>
        <w:rPr>
          <w:rFonts w:ascii="標楷體" w:eastAsia="標楷體" w:hAnsi="標楷體"/>
          <w:color w:val="000000" w:themeColor="text1"/>
          <w:szCs w:val="26"/>
          <w:u w:val="single"/>
        </w:rPr>
      </w:pPr>
      <w:r w:rsidRPr="00254B0C">
        <w:rPr>
          <w:rFonts w:ascii="標楷體" w:eastAsia="標楷體" w:hAnsi="標楷體"/>
          <w:color w:val="000000" w:themeColor="text1"/>
          <w:szCs w:val="26"/>
          <w:u w:val="single"/>
        </w:rPr>
        <w:t xml:space="preserve">工程名稱：                    </w:t>
      </w:r>
      <w:r w:rsidRPr="00254B0C">
        <w:rPr>
          <w:rFonts w:ascii="標楷體" w:eastAsia="標楷體" w:hAnsi="標楷體"/>
          <w:color w:val="000000" w:themeColor="text1"/>
          <w:szCs w:val="26"/>
        </w:rPr>
        <w:t xml:space="preserve">  </w:t>
      </w:r>
      <w:r w:rsidRPr="00254B0C">
        <w:rPr>
          <w:rFonts w:ascii="標楷體" w:eastAsia="標楷體" w:hAnsi="標楷體"/>
          <w:color w:val="000000" w:themeColor="text1"/>
          <w:szCs w:val="26"/>
          <w:u w:val="single"/>
        </w:rPr>
        <w:t xml:space="preserve">承攬商：      </w:t>
      </w:r>
      <w:r>
        <w:rPr>
          <w:rFonts w:ascii="標楷體" w:eastAsia="標楷體" w:hAnsi="標楷體"/>
          <w:color w:val="000000" w:themeColor="text1"/>
          <w:szCs w:val="26"/>
          <w:u w:val="single"/>
        </w:rPr>
        <w:t xml:space="preserve">  </w:t>
      </w:r>
      <w:r w:rsidRPr="00254B0C">
        <w:rPr>
          <w:rFonts w:ascii="標楷體" w:eastAsia="標楷體" w:hAnsi="標楷體"/>
          <w:color w:val="000000" w:themeColor="text1"/>
          <w:szCs w:val="26"/>
          <w:u w:val="single"/>
        </w:rPr>
        <w:t xml:space="preserve">       </w:t>
      </w:r>
      <w:r w:rsidRPr="00254B0C">
        <w:rPr>
          <w:rFonts w:ascii="標楷體" w:eastAsia="標楷體" w:hAnsi="標楷體"/>
          <w:color w:val="000000" w:themeColor="text1"/>
          <w:szCs w:val="26"/>
        </w:rPr>
        <w:t xml:space="preserve">  </w:t>
      </w:r>
      <w:r w:rsidRPr="00254B0C">
        <w:rPr>
          <w:rFonts w:ascii="標楷體" w:eastAsia="標楷體" w:hAnsi="標楷體"/>
          <w:color w:val="000000" w:themeColor="text1"/>
          <w:szCs w:val="26"/>
          <w:u w:val="single"/>
        </w:rPr>
        <w:t>請購單編號：</w:t>
      </w:r>
      <w:r>
        <w:rPr>
          <w:rFonts w:ascii="標楷體" w:eastAsia="標楷體" w:hAnsi="標楷體"/>
          <w:color w:val="000000" w:themeColor="text1"/>
          <w:szCs w:val="26"/>
          <w:u w:val="single"/>
        </w:rPr>
        <w:t xml:space="preserve">   </w:t>
      </w:r>
      <w:r w:rsidRPr="00254B0C">
        <w:rPr>
          <w:rFonts w:ascii="標楷體" w:eastAsia="標楷體" w:hAnsi="標楷體"/>
          <w:color w:val="000000" w:themeColor="text1"/>
          <w:szCs w:val="26"/>
          <w:u w:val="single"/>
        </w:rPr>
        <w:t xml:space="preserve"> </w:t>
      </w:r>
      <w:r>
        <w:rPr>
          <w:rFonts w:ascii="標楷體" w:eastAsia="標楷體" w:hAnsi="標楷體"/>
          <w:color w:val="000000" w:themeColor="text1"/>
          <w:szCs w:val="26"/>
          <w:u w:val="single"/>
        </w:rPr>
        <w:t xml:space="preserve">   </w:t>
      </w:r>
      <w:r w:rsidRPr="00254B0C">
        <w:rPr>
          <w:rFonts w:ascii="標楷體" w:eastAsia="標楷體" w:hAnsi="標楷體"/>
          <w:color w:val="000000" w:themeColor="text1"/>
          <w:szCs w:val="26"/>
          <w:u w:val="single"/>
        </w:rPr>
        <w:t xml:space="preserve">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2827"/>
        <w:gridCol w:w="1679"/>
        <w:gridCol w:w="1581"/>
      </w:tblGrid>
      <w:tr w:rsidR="00254B0C" w:rsidRPr="008D52F2" w:rsidTr="00A669DF">
        <w:trPr>
          <w:cantSplit/>
          <w:trHeight w:val="420"/>
        </w:trPr>
        <w:tc>
          <w:tcPr>
            <w:tcW w:w="700"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項次</w:t>
            </w:r>
          </w:p>
        </w:tc>
        <w:tc>
          <w:tcPr>
            <w:tcW w:w="1620"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違反</w:t>
            </w:r>
          </w:p>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日期/時間</w:t>
            </w:r>
          </w:p>
        </w:tc>
        <w:tc>
          <w:tcPr>
            <w:tcW w:w="1260"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違規地點</w:t>
            </w:r>
          </w:p>
        </w:tc>
        <w:tc>
          <w:tcPr>
            <w:tcW w:w="2827"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違規具體事實</w:t>
            </w:r>
          </w:p>
        </w:tc>
        <w:tc>
          <w:tcPr>
            <w:tcW w:w="1679"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應扣金額或</w:t>
            </w:r>
          </w:p>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應受之處分</w:t>
            </w:r>
          </w:p>
        </w:tc>
        <w:tc>
          <w:tcPr>
            <w:tcW w:w="1581" w:type="dxa"/>
            <w:vAlign w:val="center"/>
          </w:tcPr>
          <w:p w:rsidR="00254B0C" w:rsidRPr="008D52F2" w:rsidRDefault="00254B0C" w:rsidP="00254B0C">
            <w:pPr>
              <w:spacing w:line="0" w:lineRule="atLeast"/>
              <w:jc w:val="center"/>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附件名稱</w:t>
            </w:r>
          </w:p>
        </w:tc>
      </w:tr>
      <w:tr w:rsidR="00254B0C" w:rsidRPr="008D52F2" w:rsidTr="00A669DF">
        <w:trPr>
          <w:cantSplit/>
          <w:trHeight w:val="1260"/>
        </w:trPr>
        <w:tc>
          <w:tcPr>
            <w:tcW w:w="70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2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26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2827"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79"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581"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r>
      <w:tr w:rsidR="00254B0C" w:rsidRPr="008D52F2" w:rsidTr="00A669DF">
        <w:trPr>
          <w:cantSplit/>
          <w:trHeight w:val="1260"/>
        </w:trPr>
        <w:tc>
          <w:tcPr>
            <w:tcW w:w="70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2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26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2827"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79"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581"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r>
      <w:tr w:rsidR="00254B0C" w:rsidRPr="008D52F2" w:rsidTr="00A669DF">
        <w:trPr>
          <w:cantSplit/>
          <w:trHeight w:val="1260"/>
        </w:trPr>
        <w:tc>
          <w:tcPr>
            <w:tcW w:w="70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2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260"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2827"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679"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c>
          <w:tcPr>
            <w:tcW w:w="1581" w:type="dxa"/>
          </w:tcPr>
          <w:p w:rsidR="00254B0C" w:rsidRPr="008D52F2" w:rsidRDefault="00254B0C" w:rsidP="00254B0C">
            <w:pPr>
              <w:spacing w:line="0" w:lineRule="atLeast"/>
              <w:jc w:val="both"/>
              <w:rPr>
                <w:rFonts w:ascii="標楷體" w:eastAsia="標楷體" w:hAnsi="標楷體"/>
                <w:color w:val="000000" w:themeColor="text1"/>
                <w:sz w:val="26"/>
                <w:szCs w:val="26"/>
              </w:rPr>
            </w:pPr>
          </w:p>
        </w:tc>
      </w:tr>
    </w:tbl>
    <w:p w:rsidR="00254B0C" w:rsidRPr="008D52F2" w:rsidRDefault="00254B0C" w:rsidP="00254B0C">
      <w:pPr>
        <w:jc w:val="both"/>
        <w:rPr>
          <w:rFonts w:ascii="標楷體" w:eastAsia="標楷體" w:hAnsi="標楷體"/>
          <w:b/>
          <w:bCs/>
          <w:color w:val="000000" w:themeColor="text1"/>
          <w:sz w:val="26"/>
          <w:szCs w:val="26"/>
        </w:rPr>
      </w:pPr>
      <w:r w:rsidRPr="008D52F2">
        <w:rPr>
          <w:rFonts w:ascii="標楷體" w:eastAsia="標楷體" w:hAnsi="標楷體"/>
          <w:b/>
          <w:bCs/>
          <w:color w:val="000000" w:themeColor="text1"/>
          <w:sz w:val="26"/>
          <w:szCs w:val="26"/>
        </w:rPr>
        <w:t>職業安全衛生管理單位：</w:t>
      </w:r>
    </w:p>
    <w:p w:rsidR="00254B0C" w:rsidRPr="008D52F2" w:rsidRDefault="00254B0C" w:rsidP="00254B0C">
      <w:pPr>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職業安全衛生管理單位業務主管簽核：</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w:t>
      </w:r>
    </w:p>
    <w:p w:rsidR="00254B0C" w:rsidRPr="008D52F2" w:rsidRDefault="00254B0C" w:rsidP="00254B0C">
      <w:pPr>
        <w:jc w:val="both"/>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會簽單位簽名：</w:t>
      </w:r>
      <w:r w:rsidRPr="008D52F2">
        <w:rPr>
          <w:rFonts w:ascii="標楷體" w:eastAsia="標楷體" w:hAnsi="標楷體"/>
          <w:color w:val="000000" w:themeColor="text1"/>
          <w:sz w:val="26"/>
          <w:szCs w:val="26"/>
          <w:u w:val="single"/>
        </w:rPr>
        <w:t xml:space="preserve">                  </w:t>
      </w:r>
    </w:p>
    <w:p w:rsidR="00254B0C" w:rsidRPr="008D52F2" w:rsidRDefault="00254B0C" w:rsidP="00254B0C">
      <w:pPr>
        <w:jc w:val="both"/>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承 辦 人 ：</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單位主管：</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w:t>
      </w:r>
    </w:p>
    <w:p w:rsidR="00254B0C" w:rsidRPr="008D52F2" w:rsidRDefault="00254B0C" w:rsidP="00254B0C">
      <w:pPr>
        <w:spacing w:line="0" w:lineRule="atLeast"/>
        <w:rPr>
          <w:rFonts w:ascii="標楷體" w:eastAsia="標楷體" w:hAnsi="標楷體"/>
          <w:b/>
          <w:bCs/>
          <w:color w:val="000000" w:themeColor="text1"/>
          <w:sz w:val="26"/>
          <w:szCs w:val="26"/>
        </w:rPr>
      </w:pPr>
    </w:p>
    <w:p w:rsidR="00254B0C" w:rsidRPr="008D52F2" w:rsidRDefault="00254B0C" w:rsidP="00254B0C">
      <w:pPr>
        <w:spacing w:line="0" w:lineRule="atLeast"/>
        <w:rPr>
          <w:rFonts w:ascii="標楷體" w:eastAsia="標楷體" w:hAnsi="標楷體"/>
          <w:b/>
          <w:bCs/>
          <w:color w:val="000000" w:themeColor="text1"/>
          <w:sz w:val="26"/>
          <w:szCs w:val="26"/>
        </w:rPr>
      </w:pPr>
      <w:r w:rsidRPr="008D52F2">
        <w:rPr>
          <w:rFonts w:ascii="標楷體" w:eastAsia="標楷體" w:hAnsi="標楷體"/>
          <w:b/>
          <w:bCs/>
          <w:color w:val="000000" w:themeColor="text1"/>
          <w:sz w:val="26"/>
          <w:szCs w:val="26"/>
        </w:rPr>
        <w:t>承攬商簽名確認：</w:t>
      </w:r>
      <w:r w:rsidRPr="008D52F2">
        <w:rPr>
          <w:rFonts w:ascii="標楷體" w:eastAsia="標楷體" w:hAnsi="標楷體"/>
          <w:b/>
          <w:bCs/>
          <w:color w:val="000000" w:themeColor="text1"/>
          <w:sz w:val="26"/>
          <w:szCs w:val="26"/>
          <w:u w:val="single"/>
        </w:rPr>
        <w:t xml:space="preserve">                        </w:t>
      </w:r>
      <w:r w:rsidRPr="008D52F2">
        <w:rPr>
          <w:rFonts w:ascii="標楷體" w:eastAsia="標楷體" w:hAnsi="標楷體"/>
          <w:b/>
          <w:bCs/>
          <w:color w:val="000000" w:themeColor="text1"/>
          <w:sz w:val="26"/>
          <w:szCs w:val="26"/>
        </w:rPr>
        <w:t xml:space="preserve"> 日期：</w:t>
      </w:r>
      <w:r w:rsidRPr="008D52F2">
        <w:rPr>
          <w:rFonts w:ascii="標楷體" w:eastAsia="標楷體" w:hAnsi="標楷體"/>
          <w:b/>
          <w:bCs/>
          <w:color w:val="000000" w:themeColor="text1"/>
          <w:sz w:val="26"/>
          <w:szCs w:val="26"/>
          <w:u w:val="single"/>
        </w:rPr>
        <w:t xml:space="preserve">      </w:t>
      </w:r>
      <w:r w:rsidRPr="008D52F2">
        <w:rPr>
          <w:rFonts w:ascii="標楷體" w:eastAsia="標楷體" w:hAnsi="標楷體"/>
          <w:b/>
          <w:bCs/>
          <w:color w:val="000000" w:themeColor="text1"/>
          <w:sz w:val="26"/>
          <w:szCs w:val="26"/>
        </w:rPr>
        <w:t xml:space="preserve"> 年</w:t>
      </w:r>
      <w:r w:rsidRPr="008D52F2">
        <w:rPr>
          <w:rFonts w:ascii="標楷體" w:eastAsia="標楷體" w:hAnsi="標楷體"/>
          <w:b/>
          <w:bCs/>
          <w:color w:val="000000" w:themeColor="text1"/>
          <w:sz w:val="26"/>
          <w:szCs w:val="26"/>
          <w:u w:val="single"/>
        </w:rPr>
        <w:t xml:space="preserve">      </w:t>
      </w:r>
      <w:r w:rsidRPr="008D52F2">
        <w:rPr>
          <w:rFonts w:ascii="標楷體" w:eastAsia="標楷體" w:hAnsi="標楷體"/>
          <w:b/>
          <w:bCs/>
          <w:color w:val="000000" w:themeColor="text1"/>
          <w:sz w:val="26"/>
          <w:szCs w:val="26"/>
        </w:rPr>
        <w:t>月</w:t>
      </w:r>
      <w:r w:rsidRPr="008D52F2">
        <w:rPr>
          <w:rFonts w:ascii="標楷體" w:eastAsia="標楷體" w:hAnsi="標楷體"/>
          <w:b/>
          <w:bCs/>
          <w:color w:val="000000" w:themeColor="text1"/>
          <w:sz w:val="26"/>
          <w:szCs w:val="26"/>
          <w:u w:val="single"/>
        </w:rPr>
        <w:t xml:space="preserve">     </w:t>
      </w:r>
      <w:r w:rsidRPr="008D52F2">
        <w:rPr>
          <w:rFonts w:ascii="標楷體" w:eastAsia="標楷體" w:hAnsi="標楷體"/>
          <w:b/>
          <w:bCs/>
          <w:color w:val="000000" w:themeColor="text1"/>
          <w:sz w:val="26"/>
          <w:szCs w:val="26"/>
        </w:rPr>
        <w:t>日</w:t>
      </w:r>
    </w:p>
    <w:p w:rsidR="00254B0C" w:rsidRPr="008D52F2" w:rsidRDefault="00254B0C" w:rsidP="00254B0C">
      <w:pPr>
        <w:spacing w:line="0" w:lineRule="atLeast"/>
        <w:jc w:val="center"/>
        <w:rPr>
          <w:rFonts w:ascii="標楷體" w:eastAsia="標楷體" w:hAnsi="標楷體"/>
          <w:color w:val="000000" w:themeColor="text1"/>
          <w:sz w:val="26"/>
          <w:szCs w:val="26"/>
        </w:rPr>
      </w:pPr>
    </w:p>
    <w:p w:rsidR="00254B0C" w:rsidRPr="00254B0C" w:rsidRDefault="00254B0C" w:rsidP="00254B0C">
      <w:pPr>
        <w:spacing w:line="0" w:lineRule="atLeast"/>
        <w:jc w:val="both"/>
        <w:rPr>
          <w:rFonts w:ascii="標楷體" w:eastAsia="標楷體" w:hAnsi="標楷體"/>
          <w:color w:val="000000" w:themeColor="text1"/>
          <w:szCs w:val="26"/>
        </w:rPr>
      </w:pPr>
      <w:r w:rsidRPr="00254B0C">
        <w:rPr>
          <w:rFonts w:ascii="標楷體" w:eastAsia="標楷體" w:hAnsi="標楷體"/>
          <w:color w:val="000000" w:themeColor="text1"/>
          <w:szCs w:val="26"/>
        </w:rPr>
        <w:t>備註：</w:t>
      </w:r>
    </w:p>
    <w:p w:rsidR="00254B0C" w:rsidRPr="00254B0C" w:rsidRDefault="00254B0C" w:rsidP="00254B0C">
      <w:pPr>
        <w:numPr>
          <w:ilvl w:val="0"/>
          <w:numId w:val="1"/>
        </w:numPr>
        <w:tabs>
          <w:tab w:val="clear" w:pos="934"/>
          <w:tab w:val="num" w:pos="993"/>
        </w:tabs>
        <w:spacing w:line="0" w:lineRule="atLeast"/>
        <w:ind w:left="993" w:hanging="419"/>
        <w:jc w:val="both"/>
        <w:rPr>
          <w:rFonts w:ascii="標楷體" w:eastAsia="標楷體" w:hAnsi="標楷體"/>
          <w:color w:val="000000" w:themeColor="text1"/>
          <w:szCs w:val="26"/>
        </w:rPr>
      </w:pPr>
      <w:r w:rsidRPr="00254B0C">
        <w:rPr>
          <w:rFonts w:ascii="標楷體" w:eastAsia="標楷體" w:hAnsi="標楷體"/>
          <w:color w:val="000000" w:themeColor="text1"/>
          <w:szCs w:val="26"/>
        </w:rPr>
        <w:t>通知書須由職業安全衛生管理單位知會承攬商簽明確認</w:t>
      </w:r>
    </w:p>
    <w:p w:rsidR="00254B0C" w:rsidRPr="00254B0C" w:rsidRDefault="00254B0C" w:rsidP="00254B0C">
      <w:pPr>
        <w:numPr>
          <w:ilvl w:val="0"/>
          <w:numId w:val="1"/>
        </w:numPr>
        <w:tabs>
          <w:tab w:val="clear" w:pos="934"/>
          <w:tab w:val="num" w:pos="993"/>
        </w:tabs>
        <w:spacing w:line="0" w:lineRule="atLeast"/>
        <w:ind w:left="993" w:hanging="419"/>
        <w:jc w:val="both"/>
        <w:rPr>
          <w:rFonts w:ascii="標楷體" w:eastAsia="標楷體" w:hAnsi="標楷體"/>
          <w:color w:val="000000" w:themeColor="text1"/>
          <w:szCs w:val="26"/>
        </w:rPr>
      </w:pPr>
      <w:r w:rsidRPr="00254B0C">
        <w:rPr>
          <w:rFonts w:ascii="標楷體" w:eastAsia="標楷體" w:hAnsi="標楷體"/>
          <w:color w:val="000000" w:themeColor="text1"/>
          <w:szCs w:val="26"/>
        </w:rPr>
        <w:t>職業安全衛生管理單位主管簽核後由職業安全衛生管理單位送交發包單位辦理工程完工時抵扣工程款，影本轉發稽核室及會計部存查。</w:t>
      </w:r>
    </w:p>
    <w:p w:rsidR="00254B0C" w:rsidRPr="00254B0C" w:rsidRDefault="00254B0C" w:rsidP="00254B0C">
      <w:pPr>
        <w:numPr>
          <w:ilvl w:val="0"/>
          <w:numId w:val="1"/>
        </w:numPr>
        <w:tabs>
          <w:tab w:val="clear" w:pos="934"/>
          <w:tab w:val="num" w:pos="993"/>
        </w:tabs>
        <w:spacing w:line="0" w:lineRule="atLeast"/>
        <w:ind w:left="993" w:hanging="419"/>
        <w:jc w:val="both"/>
        <w:rPr>
          <w:rFonts w:ascii="標楷體" w:eastAsia="標楷體" w:hAnsi="標楷體"/>
          <w:color w:val="000000" w:themeColor="text1"/>
          <w:szCs w:val="26"/>
        </w:rPr>
      </w:pPr>
      <w:r w:rsidRPr="00254B0C">
        <w:rPr>
          <w:rFonts w:ascii="標楷體" w:eastAsia="標楷體" w:hAnsi="標楷體"/>
          <w:color w:val="000000" w:themeColor="text1"/>
          <w:szCs w:val="26"/>
        </w:rPr>
        <w:t>記錄列入日後工程發包時之評鑑。</w:t>
      </w:r>
    </w:p>
    <w:sectPr w:rsidR="00254B0C" w:rsidRPr="00254B0C" w:rsidSect="005B6ABB">
      <w:headerReference w:type="default" r:id="rId8"/>
      <w:pgSz w:w="11907" w:h="16840" w:code="9"/>
      <w:pgMar w:top="1134" w:right="1134" w:bottom="1134" w:left="1134"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CB" w:rsidRDefault="005601CB" w:rsidP="00254B0C">
      <w:r>
        <w:separator/>
      </w:r>
    </w:p>
  </w:endnote>
  <w:endnote w:type="continuationSeparator" w:id="0">
    <w:p w:rsidR="005601CB" w:rsidRDefault="005601CB" w:rsidP="0025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CB" w:rsidRDefault="005601CB" w:rsidP="00254B0C">
      <w:r>
        <w:separator/>
      </w:r>
    </w:p>
  </w:footnote>
  <w:footnote w:type="continuationSeparator" w:id="0">
    <w:p w:rsidR="005601CB" w:rsidRDefault="005601CB" w:rsidP="00254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0C" w:rsidRDefault="00254B0C">
    <w:pPr>
      <w:pStyle w:val="a3"/>
    </w:pPr>
    <w:r>
      <w:rPr>
        <w:rFonts w:ascii="標楷體" w:eastAsia="標楷體" w:hAnsi="標楷體" w:hint="eastAsia"/>
        <w:sz w:val="24"/>
        <w:szCs w:val="24"/>
      </w:rPr>
      <w:t>E-</w:t>
    </w:r>
    <w:r w:rsidRPr="00C847BB">
      <w:rPr>
        <w:rFonts w:ascii="標楷體" w:eastAsia="標楷體" w:hAnsi="標楷體" w:hint="eastAsia"/>
        <w:sz w:val="24"/>
        <w:szCs w:val="24"/>
      </w:rPr>
      <w:t>163-</w:t>
    </w:r>
    <w:r w:rsidR="00FD3384">
      <w:rPr>
        <w:rFonts w:ascii="標楷體" w:eastAsia="標楷體" w:hAnsi="標楷體" w:hint="eastAsia"/>
        <w:sz w:val="24"/>
        <w:szCs w:val="24"/>
      </w:rPr>
      <w:t>09-</w:t>
    </w:r>
    <w:r>
      <w:rPr>
        <w:rFonts w:ascii="標楷體" w:eastAsia="標楷體" w:hAnsi="標楷體" w:hint="eastAsia"/>
        <w:sz w:val="24"/>
        <w:szCs w:val="24"/>
      </w:rPr>
      <w:t>07</w:t>
    </w:r>
    <w:r w:rsidRPr="00254B0C">
      <w:rPr>
        <w:rFonts w:ascii="標楷體" w:eastAsia="標楷體" w:hAnsi="標楷體" w:hint="eastAsia"/>
        <w:sz w:val="24"/>
        <w:szCs w:val="24"/>
      </w:rPr>
      <w:t>承攬商違反施工規定案件通知書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0C"/>
    <w:rsid w:val="00254B0C"/>
    <w:rsid w:val="005601CB"/>
    <w:rsid w:val="005B6ABB"/>
    <w:rsid w:val="005F3818"/>
    <w:rsid w:val="00720A1C"/>
    <w:rsid w:val="0077334A"/>
    <w:rsid w:val="008F6E50"/>
    <w:rsid w:val="00CB07F9"/>
    <w:rsid w:val="00ED3F9C"/>
    <w:rsid w:val="00FD3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B0C"/>
    <w:pPr>
      <w:tabs>
        <w:tab w:val="center" w:pos="4153"/>
        <w:tab w:val="right" w:pos="8306"/>
      </w:tabs>
      <w:snapToGrid w:val="0"/>
    </w:pPr>
    <w:rPr>
      <w:sz w:val="20"/>
      <w:szCs w:val="20"/>
    </w:rPr>
  </w:style>
  <w:style w:type="character" w:customStyle="1" w:styleId="a4">
    <w:name w:val="頁首 字元"/>
    <w:basedOn w:val="a0"/>
    <w:link w:val="a3"/>
    <w:uiPriority w:val="99"/>
    <w:rsid w:val="00254B0C"/>
    <w:rPr>
      <w:sz w:val="20"/>
      <w:szCs w:val="20"/>
    </w:rPr>
  </w:style>
  <w:style w:type="paragraph" w:styleId="a5">
    <w:name w:val="footer"/>
    <w:basedOn w:val="a"/>
    <w:link w:val="a6"/>
    <w:uiPriority w:val="99"/>
    <w:unhideWhenUsed/>
    <w:rsid w:val="00254B0C"/>
    <w:pPr>
      <w:tabs>
        <w:tab w:val="center" w:pos="4153"/>
        <w:tab w:val="right" w:pos="8306"/>
      </w:tabs>
      <w:snapToGrid w:val="0"/>
    </w:pPr>
    <w:rPr>
      <w:sz w:val="20"/>
      <w:szCs w:val="20"/>
    </w:rPr>
  </w:style>
  <w:style w:type="character" w:customStyle="1" w:styleId="a6">
    <w:name w:val="頁尾 字元"/>
    <w:basedOn w:val="a0"/>
    <w:link w:val="a5"/>
    <w:uiPriority w:val="99"/>
    <w:rsid w:val="00254B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B0C"/>
    <w:pPr>
      <w:tabs>
        <w:tab w:val="center" w:pos="4153"/>
        <w:tab w:val="right" w:pos="8306"/>
      </w:tabs>
      <w:snapToGrid w:val="0"/>
    </w:pPr>
    <w:rPr>
      <w:sz w:val="20"/>
      <w:szCs w:val="20"/>
    </w:rPr>
  </w:style>
  <w:style w:type="character" w:customStyle="1" w:styleId="a4">
    <w:name w:val="頁首 字元"/>
    <w:basedOn w:val="a0"/>
    <w:link w:val="a3"/>
    <w:uiPriority w:val="99"/>
    <w:rsid w:val="00254B0C"/>
    <w:rPr>
      <w:sz w:val="20"/>
      <w:szCs w:val="20"/>
    </w:rPr>
  </w:style>
  <w:style w:type="paragraph" w:styleId="a5">
    <w:name w:val="footer"/>
    <w:basedOn w:val="a"/>
    <w:link w:val="a6"/>
    <w:uiPriority w:val="99"/>
    <w:unhideWhenUsed/>
    <w:rsid w:val="00254B0C"/>
    <w:pPr>
      <w:tabs>
        <w:tab w:val="center" w:pos="4153"/>
        <w:tab w:val="right" w:pos="8306"/>
      </w:tabs>
      <w:snapToGrid w:val="0"/>
    </w:pPr>
    <w:rPr>
      <w:sz w:val="20"/>
      <w:szCs w:val="20"/>
    </w:rPr>
  </w:style>
  <w:style w:type="character" w:customStyle="1" w:styleId="a6">
    <w:name w:val="頁尾 字元"/>
    <w:basedOn w:val="a0"/>
    <w:link w:val="a5"/>
    <w:uiPriority w:val="99"/>
    <w:rsid w:val="00254B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2024-05-15T01:53:00Z</cp:lastPrinted>
  <dcterms:created xsi:type="dcterms:W3CDTF">2024-05-15T01:29:00Z</dcterms:created>
  <dcterms:modified xsi:type="dcterms:W3CDTF">2024-05-15T01:53:00Z</dcterms:modified>
</cp:coreProperties>
</file>