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E1" w:rsidRPr="00A56D66" w:rsidRDefault="00C837E1" w:rsidP="00C837E1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4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20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</w:rPr>
        <w:t>一般辦公室每週安全衛生自動檢查檢點紀錄表</w:t>
      </w:r>
    </w:p>
    <w:p w:rsidR="00C837E1" w:rsidRPr="00A56D66" w:rsidRDefault="00C837E1" w:rsidP="00C837E1">
      <w:pPr>
        <w:pStyle w:val="a7"/>
        <w:spacing w:beforeLines="50" w:before="163" w:afterLines="50" w:after="163" w:line="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辦公室名稱與地點：</w:t>
      </w:r>
      <w:r w:rsidRPr="00A56D66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</w:t>
      </w:r>
      <w:r w:rsidRPr="00A56D66">
        <w:rPr>
          <w:rFonts w:ascii="標楷體" w:eastAsia="標楷體" w:hAnsi="標楷體" w:hint="eastAsia"/>
          <w:color w:val="000000"/>
          <w:szCs w:val="24"/>
        </w:rPr>
        <w:t xml:space="preserve">     檢查時間：</w:t>
      </w:r>
      <w:r w:rsidRPr="00A56D66">
        <w:rPr>
          <w:rFonts w:ascii="標楷體" w:eastAsia="標楷體" w:hAnsi="標楷體" w:hint="eastAsia"/>
          <w:color w:val="000000"/>
          <w:szCs w:val="24"/>
          <w:u w:val="single"/>
        </w:rPr>
        <w:t xml:space="preserve">      </w:t>
      </w:r>
      <w:r w:rsidRPr="00A56D66">
        <w:rPr>
          <w:rFonts w:ascii="標楷體" w:eastAsia="標楷體" w:hAnsi="標楷體" w:hint="eastAsia"/>
          <w:color w:val="000000"/>
          <w:szCs w:val="24"/>
        </w:rPr>
        <w:t xml:space="preserve">年 </w:t>
      </w:r>
      <w:r w:rsidRPr="00A56D66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 w:rsidRPr="00A56D66">
        <w:rPr>
          <w:rFonts w:ascii="標楷體" w:eastAsia="標楷體" w:hAnsi="標楷體" w:hint="eastAsia"/>
          <w:color w:val="000000"/>
          <w:szCs w:val="24"/>
        </w:rPr>
        <w:t>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4900"/>
        <w:gridCol w:w="456"/>
        <w:gridCol w:w="456"/>
        <w:gridCol w:w="456"/>
        <w:gridCol w:w="456"/>
        <w:gridCol w:w="1086"/>
        <w:gridCol w:w="1072"/>
      </w:tblGrid>
      <w:tr w:rsidR="00C837E1" w:rsidRPr="00A56D66" w:rsidTr="00440755">
        <w:trPr>
          <w:cantSplit/>
          <w:trHeight w:val="140"/>
        </w:trPr>
        <w:tc>
          <w:tcPr>
            <w:tcW w:w="420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</w:t>
            </w:r>
          </w:p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2526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檢查重點</w:t>
            </w:r>
          </w:p>
        </w:tc>
        <w:tc>
          <w:tcPr>
            <w:tcW w:w="939" w:type="pct"/>
            <w:gridSpan w:val="4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</w:t>
            </w:r>
          </w:p>
        </w:tc>
        <w:tc>
          <w:tcPr>
            <w:tcW w:w="560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</w:t>
            </w:r>
          </w:p>
        </w:tc>
        <w:tc>
          <w:tcPr>
            <w:tcW w:w="554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處理情形</w:t>
            </w:r>
          </w:p>
        </w:tc>
      </w:tr>
      <w:tr w:rsidR="00C837E1" w:rsidRPr="00A56D66" w:rsidTr="00440755">
        <w:trPr>
          <w:cantSplit/>
          <w:trHeight w:val="14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3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35" w:type="pc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56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8" w:type="pct"/>
            <w:vMerge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272"/>
        </w:trPr>
        <w:tc>
          <w:tcPr>
            <w:tcW w:w="420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用電</w:t>
            </w:r>
          </w:p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安全</w:t>
            </w:r>
          </w:p>
        </w:tc>
        <w:tc>
          <w:tcPr>
            <w:tcW w:w="2523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1.電氣設備使用完畢是否依程序關閉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235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4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2.電氣設備電線之絕緣包覆是否有破損情形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21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4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3.辦公室的電力負荷是否足夠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21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4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4.是否不當使用延長線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340"/>
        </w:trPr>
        <w:tc>
          <w:tcPr>
            <w:tcW w:w="420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室內</w:t>
            </w:r>
          </w:p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環境</w:t>
            </w:r>
          </w:p>
        </w:tc>
        <w:tc>
          <w:tcPr>
            <w:tcW w:w="2524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1.高處堆置物品是否有防止物品掉落之護欄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34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2.室內保持整潔、地板無積水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34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3.室內照明是否足夠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306"/>
        </w:trPr>
        <w:tc>
          <w:tcPr>
            <w:tcW w:w="420" w:type="pct"/>
            <w:vMerge w:val="restar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防災避難設施</w:t>
            </w:r>
          </w:p>
        </w:tc>
        <w:tc>
          <w:tcPr>
            <w:tcW w:w="2525" w:type="pct"/>
            <w:vAlign w:val="center"/>
          </w:tcPr>
          <w:p w:rsidR="00C837E1" w:rsidRPr="00A56D66" w:rsidRDefault="00C837E1" w:rsidP="00440755">
            <w:pPr>
              <w:spacing w:line="0" w:lineRule="atLeast"/>
              <w:ind w:left="281" w:hangingChars="117" w:hanging="281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1.有效採光不足之場所，應設緊急照明設備，並能正常操作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276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6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2.室內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明顯處裝設有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避難指標或避難方向指示燈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244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6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3.滅火器依法適當配置、標示明顯且取用方便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37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6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4.門口標示緊急連絡資訊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370"/>
        </w:trPr>
        <w:tc>
          <w:tcPr>
            <w:tcW w:w="420" w:type="pct"/>
            <w:vMerge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6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5.逃生通道明確且無障礙物</w:t>
            </w: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C837E1">
        <w:trPr>
          <w:cantSplit/>
          <w:trHeight w:val="440"/>
        </w:trPr>
        <w:tc>
          <w:tcPr>
            <w:tcW w:w="420" w:type="pct"/>
            <w:vAlign w:val="center"/>
          </w:tcPr>
          <w:p w:rsidR="00C837E1" w:rsidRPr="00A56D66" w:rsidRDefault="00C837E1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2526" w:type="pct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C837E1" w:rsidRPr="00A56D66" w:rsidRDefault="00C837E1" w:rsidP="00C837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440755">
        <w:trPr>
          <w:cantSplit/>
          <w:trHeight w:val="842"/>
        </w:trPr>
        <w:tc>
          <w:tcPr>
            <w:tcW w:w="2946" w:type="pct"/>
            <w:gridSpan w:val="2"/>
            <w:vAlign w:val="center"/>
          </w:tcPr>
          <w:p w:rsidR="00C837E1" w:rsidRPr="00A56D66" w:rsidRDefault="00C837E1" w:rsidP="00440755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檢查人員簽章：</w:t>
            </w:r>
          </w:p>
        </w:tc>
        <w:tc>
          <w:tcPr>
            <w:tcW w:w="1" w:type="pct"/>
            <w:gridSpan w:val="6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440755">
        <w:trPr>
          <w:cantSplit/>
          <w:trHeight w:val="842"/>
        </w:trPr>
        <w:tc>
          <w:tcPr>
            <w:tcW w:w="2947" w:type="pct"/>
            <w:gridSpan w:val="2"/>
            <w:vAlign w:val="center"/>
          </w:tcPr>
          <w:p w:rsidR="00C837E1" w:rsidRPr="00A56D66" w:rsidRDefault="00C837E1" w:rsidP="00440755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作業場所負責人簽章：</w:t>
            </w:r>
          </w:p>
        </w:tc>
        <w:tc>
          <w:tcPr>
            <w:tcW w:w="2053" w:type="pct"/>
            <w:gridSpan w:val="6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37E1" w:rsidRPr="00A56D66" w:rsidTr="00440755">
        <w:trPr>
          <w:cantSplit/>
          <w:trHeight w:val="842"/>
        </w:trPr>
        <w:tc>
          <w:tcPr>
            <w:tcW w:w="2947" w:type="pct"/>
            <w:gridSpan w:val="2"/>
            <w:vAlign w:val="center"/>
          </w:tcPr>
          <w:p w:rsidR="00C837E1" w:rsidRPr="00A56D66" w:rsidRDefault="00C837E1" w:rsidP="00440755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單位主管 (科/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系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 xml:space="preserve">主管) 簽章： </w:t>
            </w:r>
          </w:p>
        </w:tc>
        <w:tc>
          <w:tcPr>
            <w:tcW w:w="2053" w:type="pct"/>
            <w:gridSpan w:val="6"/>
            <w:vAlign w:val="center"/>
          </w:tcPr>
          <w:p w:rsidR="00C837E1" w:rsidRPr="00A56D66" w:rsidRDefault="00C837E1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837E1" w:rsidRPr="00A56D66" w:rsidRDefault="00C837E1" w:rsidP="00C837E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right="15"/>
        <w:rPr>
          <w:rFonts w:ascii="標楷體" w:eastAsia="標楷體" w:hAnsi="標楷體"/>
          <w:color w:val="000000"/>
          <w:kern w:val="0"/>
          <w:szCs w:val="24"/>
        </w:rPr>
      </w:pPr>
      <w:r w:rsidRPr="00A56D66">
        <w:rPr>
          <w:rFonts w:ascii="標楷體" w:eastAsia="標楷體" w:hAnsi="標楷體"/>
          <w:color w:val="000000"/>
          <w:kern w:val="0"/>
          <w:szCs w:val="24"/>
        </w:rPr>
        <w:t>檢查結果“正常”打(</w:t>
      </w:r>
      <w:r w:rsidRPr="00A56D66">
        <w:rPr>
          <w:rFonts w:ascii="標楷體" w:eastAsia="標楷體" w:hAnsi="標楷體" w:hint="eastAsia"/>
          <w:color w:val="000000"/>
          <w:kern w:val="0"/>
          <w:szCs w:val="24"/>
        </w:rPr>
        <w:t>V</w:t>
      </w:r>
      <w:r w:rsidRPr="00A56D66">
        <w:rPr>
          <w:rFonts w:ascii="標楷體" w:eastAsia="標楷體" w:hAnsi="標楷體"/>
          <w:color w:val="000000"/>
          <w:kern w:val="0"/>
          <w:szCs w:val="24"/>
        </w:rPr>
        <w:t>)，“異常”的打(×)，無此項目打(／)</w:t>
      </w:r>
    </w:p>
    <w:p w:rsidR="00C837E1" w:rsidRPr="00A56D66" w:rsidRDefault="00C837E1" w:rsidP="00C837E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right="15"/>
        <w:rPr>
          <w:rFonts w:ascii="標楷體" w:eastAsia="標楷體" w:hAnsi="標楷體"/>
          <w:color w:val="000000"/>
          <w:kern w:val="0"/>
          <w:szCs w:val="24"/>
        </w:rPr>
      </w:pPr>
      <w:r w:rsidRPr="00A56D66">
        <w:rPr>
          <w:rFonts w:ascii="標楷體" w:eastAsia="標楷體" w:hAnsi="標楷體"/>
          <w:color w:val="000000"/>
          <w:kern w:val="0"/>
          <w:szCs w:val="24"/>
        </w:rPr>
        <w:t>異常時，請立即報修並送</w:t>
      </w:r>
      <w:r w:rsidRPr="00A56D66">
        <w:rPr>
          <w:rFonts w:ascii="標楷體" w:eastAsia="標楷體" w:hAnsi="標楷體" w:hint="eastAsia"/>
          <w:color w:val="000000"/>
          <w:kern w:val="0"/>
          <w:szCs w:val="24"/>
        </w:rPr>
        <w:t>場所負責人及單位主管</w:t>
      </w:r>
      <w:r w:rsidRPr="00A56D66">
        <w:rPr>
          <w:rFonts w:ascii="標楷體" w:eastAsia="標楷體" w:hAnsi="標楷體"/>
          <w:color w:val="000000"/>
          <w:kern w:val="0"/>
          <w:szCs w:val="24"/>
        </w:rPr>
        <w:t>簽章；</w:t>
      </w:r>
    </w:p>
    <w:p w:rsidR="00C837E1" w:rsidRPr="00A56D66" w:rsidRDefault="00C837E1" w:rsidP="00C837E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right="15"/>
        <w:rPr>
          <w:rFonts w:ascii="標楷體" w:eastAsia="標楷體" w:hAnsi="標楷體"/>
          <w:color w:val="000000"/>
          <w:kern w:val="0"/>
          <w:szCs w:val="24"/>
        </w:rPr>
      </w:pPr>
      <w:r w:rsidRPr="00A56D66">
        <w:rPr>
          <w:rFonts w:ascii="標楷體" w:eastAsia="標楷體" w:hAnsi="標楷體"/>
          <w:color w:val="000000"/>
          <w:kern w:val="0"/>
          <w:szCs w:val="24"/>
        </w:rPr>
        <w:t>無異常時，於每月底送</w:t>
      </w:r>
      <w:r w:rsidRPr="00A56D66">
        <w:rPr>
          <w:rFonts w:ascii="標楷體" w:eastAsia="標楷體" w:hAnsi="標楷體" w:hint="eastAsia"/>
          <w:color w:val="000000"/>
          <w:kern w:val="0"/>
          <w:szCs w:val="24"/>
        </w:rPr>
        <w:t>場所負責人及單位主管</w:t>
      </w:r>
      <w:r w:rsidRPr="00A56D66">
        <w:rPr>
          <w:rFonts w:ascii="標楷體" w:eastAsia="標楷體" w:hAnsi="標楷體"/>
          <w:color w:val="000000"/>
          <w:kern w:val="0"/>
          <w:szCs w:val="24"/>
        </w:rPr>
        <w:t>簽章即可。</w:t>
      </w:r>
    </w:p>
    <w:p w:rsidR="00C837E1" w:rsidRPr="00A56D66" w:rsidRDefault="00C837E1" w:rsidP="00C837E1">
      <w:pPr>
        <w:numPr>
          <w:ilvl w:val="0"/>
          <w:numId w:val="1"/>
        </w:numPr>
        <w:snapToGrid w:val="0"/>
        <w:spacing w:line="0" w:lineRule="atLeast"/>
        <w:rPr>
          <w:rFonts w:ascii="標楷體" w:eastAsia="標楷體" w:hAnsi="標楷體"/>
          <w:color w:val="000000"/>
          <w:szCs w:val="24"/>
          <w:u w:val="single"/>
        </w:rPr>
      </w:pPr>
      <w:r w:rsidRPr="00A56D66">
        <w:rPr>
          <w:rFonts w:ascii="標楷體" w:eastAsia="標楷體" w:hAnsi="標楷體"/>
          <w:color w:val="000000"/>
          <w:kern w:val="0"/>
          <w:szCs w:val="24"/>
        </w:rPr>
        <w:t>本表單</w:t>
      </w:r>
      <w:r w:rsidRPr="00A56D66">
        <w:rPr>
          <w:rFonts w:ascii="標楷體" w:eastAsia="標楷體" w:hAnsi="標楷體" w:hint="eastAsia"/>
          <w:color w:val="000000"/>
          <w:szCs w:val="24"/>
        </w:rPr>
        <w:t>請妥善留存或送一份至職業安全衛生管理單位或管理人員以供備查。</w:t>
      </w:r>
    </w:p>
    <w:p w:rsidR="00C837E1" w:rsidRPr="00A56D66" w:rsidRDefault="00C837E1" w:rsidP="00C837E1">
      <w:pPr>
        <w:numPr>
          <w:ilvl w:val="0"/>
          <w:numId w:val="1"/>
        </w:numPr>
        <w:snapToGrid w:val="0"/>
        <w:spacing w:line="0" w:lineRule="atLeast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其他項目可由作業場所負責人自行訂定。</w:t>
      </w:r>
    </w:p>
    <w:p w:rsidR="00C837E1" w:rsidRPr="00A56D66" w:rsidRDefault="00C837E1" w:rsidP="00C837E1">
      <w:pPr>
        <w:snapToGrid w:val="0"/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720A1C" w:rsidRPr="00C837E1" w:rsidRDefault="00720A1C"/>
    <w:sectPr w:rsidR="00720A1C" w:rsidRPr="00C837E1" w:rsidSect="00391C8A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74" w:rsidRDefault="00EE2974" w:rsidP="00391C8A">
      <w:r>
        <w:separator/>
      </w:r>
    </w:p>
  </w:endnote>
  <w:endnote w:type="continuationSeparator" w:id="0">
    <w:p w:rsidR="00EE2974" w:rsidRDefault="00EE2974" w:rsidP="003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74" w:rsidRDefault="00EE2974" w:rsidP="00391C8A">
      <w:r>
        <w:separator/>
      </w:r>
    </w:p>
  </w:footnote>
  <w:footnote w:type="continuationSeparator" w:id="0">
    <w:p w:rsidR="00EE2974" w:rsidRDefault="00EE2974" w:rsidP="0039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8A" w:rsidRPr="00391C8A" w:rsidRDefault="00391C8A" w:rsidP="00391C8A">
    <w:r w:rsidRPr="00C03223">
      <w:rPr>
        <w:rFonts w:ascii="標楷體" w:eastAsia="標楷體" w:hAnsi="標楷體" w:hint="eastAsia"/>
        <w:szCs w:val="24"/>
      </w:rPr>
      <w:t>E-163-06-20一般辦公室每週安全衛生自動檢查檢點紀錄表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8A"/>
    <w:rsid w:val="00391C8A"/>
    <w:rsid w:val="00720A1C"/>
    <w:rsid w:val="0077334A"/>
    <w:rsid w:val="00C837E1"/>
    <w:rsid w:val="00CB07F9"/>
    <w:rsid w:val="00E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8A"/>
    <w:rPr>
      <w:sz w:val="20"/>
      <w:szCs w:val="20"/>
    </w:rPr>
  </w:style>
  <w:style w:type="paragraph" w:styleId="a7">
    <w:name w:val="List Paragraph"/>
    <w:basedOn w:val="a"/>
    <w:uiPriority w:val="34"/>
    <w:qFormat/>
    <w:rsid w:val="00C837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8A"/>
    <w:rPr>
      <w:sz w:val="20"/>
      <w:szCs w:val="20"/>
    </w:rPr>
  </w:style>
  <w:style w:type="paragraph" w:styleId="a7">
    <w:name w:val="List Paragraph"/>
    <w:basedOn w:val="a"/>
    <w:uiPriority w:val="34"/>
    <w:qFormat/>
    <w:rsid w:val="00C837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2024-05-10T01:31:00Z</dcterms:created>
  <dcterms:modified xsi:type="dcterms:W3CDTF">2024-05-10T01:34:00Z</dcterms:modified>
</cp:coreProperties>
</file>